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586" w:rsidRPr="00862B8F" w:rsidRDefault="004F3280">
      <w:pPr>
        <w:rPr>
          <w:rFonts w:asciiTheme="majorHAnsi" w:hAnsiTheme="majorHAnsi"/>
          <w:b/>
          <w:i/>
          <w:color w:val="7030A0"/>
          <w:sz w:val="32"/>
          <w:szCs w:val="32"/>
        </w:rPr>
      </w:pPr>
      <w:r w:rsidRPr="00862B8F">
        <w:rPr>
          <w:rFonts w:asciiTheme="majorHAnsi" w:hAnsiTheme="majorHAnsi"/>
          <w:b/>
          <w:i/>
          <w:color w:val="7030A0"/>
          <w:sz w:val="32"/>
          <w:szCs w:val="32"/>
        </w:rPr>
        <w:t>Arvoisa</w:t>
      </w:r>
      <w:r w:rsidR="003B5CAF" w:rsidRPr="00862B8F">
        <w:rPr>
          <w:rFonts w:asciiTheme="majorHAnsi" w:hAnsiTheme="majorHAnsi"/>
          <w:b/>
          <w:i/>
          <w:color w:val="7030A0"/>
          <w:sz w:val="32"/>
          <w:szCs w:val="32"/>
        </w:rPr>
        <w:t xml:space="preserve"> </w:t>
      </w:r>
      <w:r w:rsidR="00B533C7">
        <w:rPr>
          <w:rFonts w:asciiTheme="majorHAnsi" w:hAnsiTheme="majorHAnsi"/>
          <w:b/>
          <w:i/>
          <w:color w:val="7030A0"/>
          <w:sz w:val="32"/>
          <w:szCs w:val="32"/>
        </w:rPr>
        <w:t>tilaisuuden toteuttaja,</w:t>
      </w:r>
    </w:p>
    <w:p w:rsidR="003B5CAF" w:rsidRPr="004F3280" w:rsidRDefault="003B5CAF">
      <w:pPr>
        <w:rPr>
          <w:rFonts w:asciiTheme="majorHAnsi" w:hAnsiTheme="majorHAnsi"/>
          <w:sz w:val="24"/>
          <w:szCs w:val="24"/>
        </w:rPr>
      </w:pPr>
      <w:r w:rsidRPr="004F3280">
        <w:rPr>
          <w:rFonts w:asciiTheme="majorHAnsi" w:hAnsiTheme="majorHAnsi"/>
          <w:sz w:val="24"/>
          <w:szCs w:val="24"/>
        </w:rPr>
        <w:t xml:space="preserve">Otathan huomioon istumisen tauottamisen </w:t>
      </w:r>
      <w:r w:rsidR="00B533C7">
        <w:rPr>
          <w:rFonts w:asciiTheme="majorHAnsi" w:hAnsiTheme="majorHAnsi"/>
          <w:sz w:val="24"/>
          <w:szCs w:val="24"/>
        </w:rPr>
        <w:t>tilaisuuden</w:t>
      </w:r>
      <w:r w:rsidRPr="004F3280">
        <w:rPr>
          <w:rFonts w:asciiTheme="majorHAnsi" w:hAnsiTheme="majorHAnsi"/>
          <w:sz w:val="24"/>
          <w:szCs w:val="24"/>
        </w:rPr>
        <w:t xml:space="preserve"> aikana. Voit sopivassa kohdassa pyytää ihmisiä nousemaan ylös. Tähän voi liittää helppoja liikkeitä, </w:t>
      </w:r>
      <w:r w:rsidR="00B533C7">
        <w:rPr>
          <w:rFonts w:asciiTheme="majorHAnsi" w:hAnsiTheme="majorHAnsi"/>
          <w:sz w:val="24"/>
          <w:szCs w:val="24"/>
        </w:rPr>
        <w:t xml:space="preserve">esimerkiksi venyttelyä, </w:t>
      </w:r>
      <w:r w:rsidRPr="004F3280">
        <w:rPr>
          <w:rFonts w:asciiTheme="majorHAnsi" w:hAnsiTheme="majorHAnsi"/>
          <w:sz w:val="24"/>
          <w:szCs w:val="24"/>
        </w:rPr>
        <w:t xml:space="preserve">jotka virkistävät ja parantavat keskittymistä. </w:t>
      </w:r>
      <w:r w:rsidR="00B533C7">
        <w:rPr>
          <w:rFonts w:asciiTheme="majorHAnsi" w:hAnsiTheme="majorHAnsi"/>
          <w:sz w:val="24"/>
          <w:szCs w:val="24"/>
        </w:rPr>
        <w:t>Tilaisuuden</w:t>
      </w:r>
      <w:r w:rsidR="004F3280" w:rsidRPr="004F3280">
        <w:rPr>
          <w:rFonts w:asciiTheme="majorHAnsi" w:hAnsiTheme="majorHAnsi"/>
          <w:sz w:val="24"/>
          <w:szCs w:val="24"/>
        </w:rPr>
        <w:t xml:space="preserve"> keskusteluosiot voidaan tehdä seisten tai kävellen tilasta ja ryhmän koosta riippuen.</w:t>
      </w:r>
      <w:bookmarkStart w:id="0" w:name="_GoBack"/>
      <w:bookmarkEnd w:id="0"/>
    </w:p>
    <w:p w:rsidR="003B5CAF" w:rsidRDefault="004F3280" w:rsidP="003B5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F3280">
        <w:rPr>
          <w:rFonts w:ascii="Times New Roman" w:eastAsia="Times New Roman" w:hAnsi="Times New Roman" w:cs="Times New Roman"/>
          <w:noProof/>
          <w:sz w:val="24"/>
          <w:szCs w:val="24"/>
          <w:lang w:eastAsia="fi-FI"/>
        </w:rPr>
        <w:drawing>
          <wp:anchor distT="0" distB="0" distL="114300" distR="114300" simplePos="0" relativeHeight="251659264" behindDoc="0" locked="0" layoutInCell="1" allowOverlap="1" wp14:anchorId="0E2C9C47" wp14:editId="6073F927">
            <wp:simplePos x="0" y="0"/>
            <wp:positionH relativeFrom="column">
              <wp:posOffset>2346960</wp:posOffset>
            </wp:positionH>
            <wp:positionV relativeFrom="paragraph">
              <wp:posOffset>88265</wp:posOffset>
            </wp:positionV>
            <wp:extent cx="1219200" cy="3000375"/>
            <wp:effectExtent l="0" t="0" r="0" b="9525"/>
            <wp:wrapSquare wrapText="bothSides"/>
            <wp:docPr id="27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3B5CAF">
        <w:rPr>
          <w:rFonts w:ascii="Times New Roman" w:eastAsia="Times New Roman" w:hAnsi="Times New Roman" w:cs="Times New Roman"/>
          <w:noProof/>
          <w:sz w:val="24"/>
          <w:szCs w:val="24"/>
          <w:lang w:eastAsia="fi-FI"/>
        </w:rPr>
        <w:drawing>
          <wp:anchor distT="0" distB="0" distL="114300" distR="114300" simplePos="0" relativeHeight="251660288" behindDoc="0" locked="0" layoutInCell="1" allowOverlap="1" wp14:anchorId="5C2A3132" wp14:editId="59AE37CF">
            <wp:simplePos x="0" y="0"/>
            <wp:positionH relativeFrom="margin">
              <wp:align>left</wp:align>
            </wp:positionH>
            <wp:positionV relativeFrom="paragraph">
              <wp:posOffset>88265</wp:posOffset>
            </wp:positionV>
            <wp:extent cx="1228725" cy="3071495"/>
            <wp:effectExtent l="0" t="0" r="9525" b="0"/>
            <wp:wrapSquare wrapText="bothSides"/>
            <wp:docPr id="37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307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4F3280">
        <w:rPr>
          <w:rFonts w:ascii="Times New Roman" w:eastAsia="Times New Roman" w:hAnsi="Times New Roman" w:cs="Times New Roman"/>
          <w:noProof/>
          <w:sz w:val="24"/>
          <w:szCs w:val="24"/>
          <w:lang w:eastAsia="fi-FI"/>
        </w:rPr>
        <w:drawing>
          <wp:anchor distT="0" distB="0" distL="114300" distR="114300" simplePos="0" relativeHeight="251658240" behindDoc="0" locked="0" layoutInCell="1" allowOverlap="1" wp14:anchorId="0B9FE894" wp14:editId="10AA2A38">
            <wp:simplePos x="0" y="0"/>
            <wp:positionH relativeFrom="column">
              <wp:posOffset>4156710</wp:posOffset>
            </wp:positionH>
            <wp:positionV relativeFrom="paragraph">
              <wp:posOffset>78740</wp:posOffset>
            </wp:positionV>
            <wp:extent cx="1162050" cy="3009900"/>
            <wp:effectExtent l="0" t="0" r="0" b="0"/>
            <wp:wrapSquare wrapText="bothSides"/>
            <wp:docPr id="25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6205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F3280" w:rsidRDefault="004F3280" w:rsidP="003B5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4F3280" w:rsidRDefault="004F3280" w:rsidP="003B5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4F3280" w:rsidRDefault="004F3280" w:rsidP="003B5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4F3280" w:rsidRDefault="004F3280" w:rsidP="003B5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4F3280" w:rsidRDefault="004F3280" w:rsidP="003B5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4F3280" w:rsidRDefault="004F3280" w:rsidP="003B5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4F3280" w:rsidRDefault="004F3280" w:rsidP="003B5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4F3280" w:rsidRDefault="004F3280" w:rsidP="003B5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4F3280" w:rsidRPr="004F3280" w:rsidRDefault="004F3280" w:rsidP="003B5CAF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</w:p>
    <w:p w:rsidR="003B5CAF" w:rsidRPr="003B5CAF" w:rsidRDefault="003B5CAF" w:rsidP="003B5CAF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r w:rsidRPr="003B5CAF">
        <w:rPr>
          <w:rFonts w:asciiTheme="majorHAnsi" w:eastAsia="Times New Roman" w:hAnsiTheme="majorHAnsi" w:cs="Times New Roman"/>
          <w:sz w:val="24"/>
          <w:szCs w:val="24"/>
          <w:lang w:eastAsia="fi-FI"/>
        </w:rPr>
        <w:t>Istumisen säännöllisellä tauottamisella ja lyhyillä liikuntatuokioilla on positiivisia terveysvaikutuksia. Suosituksena on, että tuolista noustaan ylös pari kertaa tunnissa.</w:t>
      </w:r>
    </w:p>
    <w:p w:rsidR="003B5CAF" w:rsidRPr="003B5CAF" w:rsidRDefault="003B5CAF" w:rsidP="003B5C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r w:rsidRPr="003B5CAF">
        <w:rPr>
          <w:rFonts w:asciiTheme="majorHAnsi" w:eastAsia="Times New Roman" w:hAnsiTheme="majorHAnsi" w:cs="Times New Roman"/>
          <w:sz w:val="24"/>
          <w:szCs w:val="24"/>
          <w:lang w:eastAsia="fi-FI"/>
        </w:rPr>
        <w:t>Jo muutaman minuutin seisominen nostaa kehosi energiankulutusta 10–13 prosenttia.</w:t>
      </w:r>
    </w:p>
    <w:p w:rsidR="003B5CAF" w:rsidRPr="003B5CAF" w:rsidRDefault="003B5CAF" w:rsidP="003B5C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r w:rsidRPr="003B5CAF">
        <w:rPr>
          <w:rFonts w:asciiTheme="majorHAnsi" w:eastAsia="Times New Roman" w:hAnsiTheme="majorHAnsi" w:cs="Times New Roman"/>
          <w:sz w:val="24"/>
          <w:szCs w:val="24"/>
          <w:lang w:eastAsia="fi-FI"/>
        </w:rPr>
        <w:t>Seisominen virkistää myös aivojen verenkiertoa.</w:t>
      </w:r>
    </w:p>
    <w:p w:rsidR="003B5CAF" w:rsidRPr="003B5CAF" w:rsidRDefault="003B5CAF" w:rsidP="003B5C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r w:rsidRPr="003B5CAF">
        <w:rPr>
          <w:rFonts w:asciiTheme="majorHAnsi" w:eastAsia="Times New Roman" w:hAnsiTheme="majorHAnsi" w:cs="Times New Roman"/>
          <w:sz w:val="24"/>
          <w:szCs w:val="24"/>
          <w:lang w:eastAsia="fi-FI"/>
        </w:rPr>
        <w:t>Seisominen parantaa verensokeriarvoja sekä laskee kolesterolia.</w:t>
      </w:r>
    </w:p>
    <w:p w:rsidR="003B5CAF" w:rsidRPr="003B5CAF" w:rsidRDefault="003B5CAF" w:rsidP="003B5C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r w:rsidRPr="003B5CAF">
        <w:rPr>
          <w:rFonts w:asciiTheme="majorHAnsi" w:eastAsia="Times New Roman" w:hAnsiTheme="majorHAnsi" w:cs="Times New Roman"/>
          <w:sz w:val="24"/>
          <w:szCs w:val="24"/>
          <w:lang w:eastAsia="fi-FI"/>
        </w:rPr>
        <w:t>Lyhyet tauot ennaltaehkäisevät istumisen aiheuttamia vaivoja tehokkaasti.</w:t>
      </w:r>
    </w:p>
    <w:p w:rsidR="003B5CAF" w:rsidRPr="003B5CAF" w:rsidRDefault="003B5CAF" w:rsidP="003B5C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r w:rsidRPr="003B5CAF">
        <w:rPr>
          <w:rFonts w:asciiTheme="majorHAnsi" w:eastAsia="Times New Roman" w:hAnsiTheme="majorHAnsi" w:cs="Times New Roman"/>
          <w:sz w:val="24"/>
          <w:szCs w:val="24"/>
          <w:lang w:eastAsia="fi-FI"/>
        </w:rPr>
        <w:t>Käveleminen kuluttaa 3–5 kertaa enemmän kuin istuminen.</w:t>
      </w:r>
    </w:p>
    <w:p w:rsidR="003B5CAF" w:rsidRPr="004F3280" w:rsidRDefault="003B5CAF">
      <w:pPr>
        <w:rPr>
          <w:rFonts w:asciiTheme="majorHAnsi" w:hAnsiTheme="majorHAnsi"/>
          <w:sz w:val="24"/>
          <w:szCs w:val="24"/>
        </w:rPr>
      </w:pPr>
    </w:p>
    <w:p w:rsidR="004F3280" w:rsidRPr="004F3280" w:rsidRDefault="00862B8F">
      <w:pPr>
        <w:rPr>
          <w:rFonts w:asciiTheme="majorHAnsi" w:hAnsiTheme="majorHAnsi"/>
          <w:sz w:val="24"/>
          <w:szCs w:val="24"/>
        </w:rPr>
      </w:pPr>
      <w:r w:rsidRPr="004F3280">
        <w:rPr>
          <w:rFonts w:asciiTheme="majorHAnsi" w:hAnsiTheme="majorHAnsi"/>
          <w:noProof/>
          <w:sz w:val="24"/>
          <w:szCs w:val="24"/>
          <w:lang w:eastAsia="fi-FI"/>
        </w:rPr>
        <w:drawing>
          <wp:anchor distT="0" distB="0" distL="114300" distR="114300" simplePos="0" relativeHeight="251661312" behindDoc="0" locked="0" layoutInCell="1" allowOverlap="1" wp14:anchorId="21FEEC8F" wp14:editId="4BC5E12C">
            <wp:simplePos x="0" y="0"/>
            <wp:positionH relativeFrom="margin">
              <wp:posOffset>164465</wp:posOffset>
            </wp:positionH>
            <wp:positionV relativeFrom="paragraph">
              <wp:posOffset>11430</wp:posOffset>
            </wp:positionV>
            <wp:extent cx="1714500" cy="1587500"/>
            <wp:effectExtent l="0" t="0" r="0" b="0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S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3280" w:rsidRPr="004F3280" w:rsidRDefault="004F3280">
      <w:pPr>
        <w:rPr>
          <w:rFonts w:asciiTheme="majorHAnsi" w:hAnsiTheme="majorHAnsi"/>
          <w:sz w:val="24"/>
          <w:szCs w:val="24"/>
        </w:rPr>
      </w:pPr>
    </w:p>
    <w:p w:rsidR="004F3280" w:rsidRPr="00862B8F" w:rsidRDefault="004F3280" w:rsidP="00862B8F">
      <w:pPr>
        <w:ind w:left="3912" w:firstLine="1304"/>
        <w:rPr>
          <w:rFonts w:asciiTheme="majorHAnsi" w:hAnsiTheme="majorHAnsi"/>
          <w:b/>
          <w:i/>
          <w:color w:val="7030A0"/>
          <w:sz w:val="24"/>
          <w:szCs w:val="24"/>
        </w:rPr>
      </w:pPr>
      <w:r w:rsidRPr="00862B8F">
        <w:rPr>
          <w:rFonts w:asciiTheme="majorHAnsi" w:hAnsiTheme="majorHAnsi"/>
          <w:b/>
          <w:i/>
          <w:color w:val="7030A0"/>
          <w:sz w:val="24"/>
          <w:szCs w:val="24"/>
        </w:rPr>
        <w:t>Terveisin,</w:t>
      </w:r>
    </w:p>
    <w:p w:rsidR="004F3280" w:rsidRPr="00862B8F" w:rsidRDefault="004F3280" w:rsidP="00862B8F">
      <w:pPr>
        <w:ind w:firstLine="1304"/>
        <w:rPr>
          <w:rFonts w:asciiTheme="majorHAnsi" w:hAnsiTheme="majorHAnsi"/>
          <w:b/>
          <w:i/>
          <w:color w:val="7030A0"/>
          <w:sz w:val="24"/>
          <w:szCs w:val="24"/>
        </w:rPr>
      </w:pPr>
      <w:r w:rsidRPr="00862B8F">
        <w:rPr>
          <w:rFonts w:asciiTheme="majorHAnsi" w:hAnsiTheme="majorHAnsi"/>
          <w:b/>
          <w:i/>
          <w:color w:val="7030A0"/>
          <w:sz w:val="24"/>
          <w:szCs w:val="24"/>
        </w:rPr>
        <w:t>Liikkuva seurakunta -tiimi</w:t>
      </w:r>
    </w:p>
    <w:p w:rsidR="004F3280" w:rsidRDefault="004F3280"/>
    <w:sectPr w:rsidR="004F328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B56FE"/>
    <w:multiLevelType w:val="multilevel"/>
    <w:tmpl w:val="1F5C6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CAF"/>
    <w:rsid w:val="003B5CAF"/>
    <w:rsid w:val="004F3280"/>
    <w:rsid w:val="00640068"/>
    <w:rsid w:val="00862B8F"/>
    <w:rsid w:val="00B533C7"/>
    <w:rsid w:val="00B70A91"/>
    <w:rsid w:val="00BB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5460E-084A-4D4C-9D4F-A3EA101B0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3B5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3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Kirkon keskusrahasto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ext-janna.granholm@evl.fi</dc:creator>
  <cp:keywords/>
  <dc:description/>
  <cp:lastModifiedBy>ext-janna.granholm@evl.fi</cp:lastModifiedBy>
  <cp:revision>2</cp:revision>
  <dcterms:created xsi:type="dcterms:W3CDTF">2015-09-30T07:33:00Z</dcterms:created>
  <dcterms:modified xsi:type="dcterms:W3CDTF">2016-04-22T07:23:00Z</dcterms:modified>
</cp:coreProperties>
</file>